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923633" w14:textId="77777777" w:rsidR="00997A59" w:rsidRPr="006B5439" w:rsidRDefault="00B31D43" w:rsidP="00997A59">
      <w:pPr>
        <w:spacing w:after="100" w:afterAutospacing="1" w:line="240" w:lineRule="auto"/>
        <w:jc w:val="center"/>
        <w:rPr>
          <w:rFonts w:ascii="Arial" w:eastAsia="Times New Roman" w:hAnsi="Arial" w:cs="Arial"/>
          <w:b/>
          <w:sz w:val="44"/>
          <w:szCs w:val="24"/>
        </w:rPr>
      </w:pPr>
      <w:bookmarkStart w:id="0" w:name="_GoBack"/>
      <w:r>
        <w:rPr>
          <w:rFonts w:ascii="Arial" w:hAnsi="Arial"/>
          <w:b/>
          <w:sz w:val="44"/>
          <w:szCs w:val="24"/>
        </w:rPr>
        <w:t xml:space="preserve">Nowa pamięć USB </w:t>
      </w:r>
      <w:proofErr w:type="spellStart"/>
      <w:r>
        <w:rPr>
          <w:rFonts w:ascii="Arial" w:hAnsi="Arial"/>
          <w:b/>
          <w:sz w:val="44"/>
          <w:szCs w:val="24"/>
        </w:rPr>
        <w:t>Store’n’Click</w:t>
      </w:r>
      <w:proofErr w:type="spellEnd"/>
    </w:p>
    <w:bookmarkEnd w:id="0"/>
    <w:p w14:paraId="5936182B" w14:textId="357D2FB0" w:rsidR="00997A59" w:rsidRPr="00486809" w:rsidRDefault="00997A59" w:rsidP="00997A59">
      <w:pPr>
        <w:spacing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260F621" wp14:editId="4CCF1812">
            <wp:simplePos x="0" y="0"/>
            <wp:positionH relativeFrom="margin">
              <wp:posOffset>3625215</wp:posOffset>
            </wp:positionH>
            <wp:positionV relativeFrom="margin">
              <wp:posOffset>1143000</wp:posOffset>
            </wp:positionV>
            <wp:extent cx="2168525" cy="325247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307 Packaging Fla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8525" cy="3252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sz w:val="24"/>
          <w:szCs w:val="24"/>
        </w:rPr>
        <w:br/>
      </w:r>
      <w:r w:rsidRPr="00486809">
        <w:rPr>
          <w:rFonts w:ascii="Arial" w:hAnsi="Arial"/>
          <w:sz w:val="24"/>
          <w:szCs w:val="24"/>
        </w:rPr>
        <w:t xml:space="preserve">Firma </w:t>
      </w:r>
      <w:proofErr w:type="spellStart"/>
      <w:r w:rsidRPr="00486809">
        <w:rPr>
          <w:rFonts w:ascii="Arial" w:hAnsi="Arial"/>
          <w:sz w:val="24"/>
          <w:szCs w:val="24"/>
        </w:rPr>
        <w:t>Verbatim</w:t>
      </w:r>
      <w:proofErr w:type="spellEnd"/>
      <w:r w:rsidRPr="00486809">
        <w:rPr>
          <w:rFonts w:ascii="Arial" w:hAnsi="Arial"/>
          <w:sz w:val="24"/>
          <w:szCs w:val="24"/>
        </w:rPr>
        <w:t xml:space="preserve"> zaprezentowała najnowszą pamięć USB </w:t>
      </w:r>
      <w:proofErr w:type="spellStart"/>
      <w:r w:rsidRPr="00486809">
        <w:rPr>
          <w:rFonts w:ascii="Arial" w:hAnsi="Arial"/>
          <w:sz w:val="24"/>
          <w:szCs w:val="24"/>
        </w:rPr>
        <w:t>Store’n’Click</w:t>
      </w:r>
      <w:proofErr w:type="spellEnd"/>
      <w:r w:rsidRPr="00486809">
        <w:rPr>
          <w:rFonts w:ascii="Arial" w:hAnsi="Arial"/>
          <w:sz w:val="24"/>
          <w:szCs w:val="24"/>
        </w:rPr>
        <w:t xml:space="preserve"> o konstrukcji typu „</w:t>
      </w:r>
      <w:proofErr w:type="spellStart"/>
      <w:r w:rsidRPr="00486809">
        <w:rPr>
          <w:rFonts w:ascii="Arial" w:hAnsi="Arial"/>
          <w:sz w:val="24"/>
          <w:szCs w:val="24"/>
        </w:rPr>
        <w:t>slide</w:t>
      </w:r>
      <w:proofErr w:type="spellEnd"/>
      <w:r w:rsidRPr="00486809">
        <w:rPr>
          <w:rFonts w:ascii="Arial" w:hAnsi="Arial"/>
          <w:sz w:val="24"/>
          <w:szCs w:val="24"/>
        </w:rPr>
        <w:t xml:space="preserve"> and lock”, która umożliwia łatwe wysuwanie i wsuwanie złącza USB.  Dostępna w kilku kolorach pamięć </w:t>
      </w:r>
      <w:proofErr w:type="spellStart"/>
      <w:r w:rsidRPr="00486809">
        <w:rPr>
          <w:rFonts w:ascii="Arial" w:hAnsi="Arial"/>
          <w:sz w:val="24"/>
          <w:szCs w:val="24"/>
        </w:rPr>
        <w:t>Store’n’Click</w:t>
      </w:r>
      <w:proofErr w:type="spellEnd"/>
      <w:r w:rsidRPr="00486809">
        <w:rPr>
          <w:rFonts w:ascii="Arial" w:hAnsi="Arial"/>
          <w:sz w:val="24"/>
          <w:szCs w:val="24"/>
        </w:rPr>
        <w:t xml:space="preserve"> to idealne rozwiązanie do codziennego użytku USB, w tym zastosowań związanych z przechowywaniem danych i</w:t>
      </w:r>
      <w:r w:rsidR="00D26329" w:rsidRPr="00486809">
        <w:rPr>
          <w:rFonts w:ascii="Arial" w:hAnsi="Arial"/>
          <w:sz w:val="24"/>
          <w:szCs w:val="24"/>
        </w:rPr>
        <w:t> </w:t>
      </w:r>
      <w:r w:rsidRPr="00486809">
        <w:rPr>
          <w:rFonts w:ascii="Arial" w:hAnsi="Arial"/>
          <w:sz w:val="24"/>
          <w:szCs w:val="24"/>
        </w:rPr>
        <w:t>zarządzaniem nimi.</w:t>
      </w:r>
    </w:p>
    <w:p w14:paraId="0B4A1B11" w14:textId="4D70F76C" w:rsidR="00997A59" w:rsidRPr="00486809" w:rsidRDefault="00997A59" w:rsidP="00997A59">
      <w:pPr>
        <w:spacing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486809">
        <w:rPr>
          <w:rFonts w:ascii="Arial" w:hAnsi="Arial"/>
          <w:sz w:val="24"/>
          <w:szCs w:val="24"/>
        </w:rPr>
        <w:t xml:space="preserve">Złącze blokuje się w położeniu wysuniętym, gdy pamięć jest używana, i cofa się do położenia zamkniętego w przypadku braku użycia. Kolejną korzyścią jest brak nasadki, którą można zgubić. </w:t>
      </w:r>
      <w:r w:rsidRPr="00486809">
        <w:rPr>
          <w:rFonts w:ascii="Arial" w:hAnsi="Arial"/>
          <w:sz w:val="24"/>
          <w:szCs w:val="24"/>
        </w:rPr>
        <w:br/>
      </w:r>
      <w:r w:rsidRPr="00486809">
        <w:rPr>
          <w:rFonts w:ascii="Arial" w:hAnsi="Arial"/>
          <w:sz w:val="24"/>
          <w:szCs w:val="24"/>
        </w:rPr>
        <w:br/>
        <w:t xml:space="preserve">Interfejs USB 3.2 pierwszej generacji (USB 3.0) zapewnia prędkość odczytu danych rzędu 80 MB/s oraz prędkość zapisu na poziomie 25 MB/s. Pamięć jest </w:t>
      </w:r>
      <w:r w:rsidR="00A3123A" w:rsidRPr="00486809">
        <w:rPr>
          <w:rFonts w:ascii="Arial" w:hAnsi="Arial"/>
          <w:sz w:val="24"/>
          <w:szCs w:val="24"/>
        </w:rPr>
        <w:t>kompatybilna</w:t>
      </w:r>
      <w:r w:rsidRPr="00486809">
        <w:rPr>
          <w:rFonts w:ascii="Arial" w:hAnsi="Arial"/>
          <w:sz w:val="24"/>
          <w:szCs w:val="24"/>
        </w:rPr>
        <w:t xml:space="preserve"> z port</w:t>
      </w:r>
      <w:r w:rsidR="00523556" w:rsidRPr="00486809">
        <w:rPr>
          <w:rFonts w:ascii="Arial" w:hAnsi="Arial"/>
          <w:sz w:val="24"/>
          <w:szCs w:val="24"/>
        </w:rPr>
        <w:t>em</w:t>
      </w:r>
      <w:r w:rsidRPr="00486809">
        <w:rPr>
          <w:rFonts w:ascii="Arial" w:hAnsi="Arial"/>
          <w:sz w:val="24"/>
          <w:szCs w:val="24"/>
        </w:rPr>
        <w:t xml:space="preserve"> USB 2.0*, dzięki czemu można jej używać z wieloma starszymi urządzeniami bez konieczności modernizowania sprzętu.</w:t>
      </w:r>
    </w:p>
    <w:p w14:paraId="34FD0ECD" w14:textId="516D7858" w:rsidR="00997A59" w:rsidRPr="00486809" w:rsidRDefault="00997A59" w:rsidP="00997A59">
      <w:pPr>
        <w:spacing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486809">
        <w:rPr>
          <w:rFonts w:ascii="Arial" w:hAnsi="Arial"/>
          <w:sz w:val="24"/>
          <w:szCs w:val="24"/>
        </w:rPr>
        <w:t xml:space="preserve">Pamięć </w:t>
      </w:r>
      <w:proofErr w:type="spellStart"/>
      <w:r w:rsidRPr="00486809">
        <w:rPr>
          <w:rFonts w:ascii="Arial" w:hAnsi="Arial"/>
          <w:sz w:val="24"/>
          <w:szCs w:val="24"/>
        </w:rPr>
        <w:t>Store’n’Click</w:t>
      </w:r>
      <w:proofErr w:type="spellEnd"/>
      <w:r w:rsidRPr="00486809">
        <w:rPr>
          <w:rFonts w:ascii="Arial" w:hAnsi="Arial"/>
          <w:sz w:val="24"/>
          <w:szCs w:val="24"/>
        </w:rPr>
        <w:t xml:space="preserve"> jest dostępna w kolorze czerwonym, żółtym, niebieskim i</w:t>
      </w:r>
      <w:r w:rsidR="00B41EEC" w:rsidRPr="00486809">
        <w:rPr>
          <w:rFonts w:ascii="Arial" w:hAnsi="Arial"/>
          <w:sz w:val="24"/>
          <w:szCs w:val="24"/>
        </w:rPr>
        <w:t> </w:t>
      </w:r>
      <w:r w:rsidRPr="00486809">
        <w:rPr>
          <w:rFonts w:ascii="Arial" w:hAnsi="Arial"/>
          <w:sz w:val="24"/>
          <w:szCs w:val="24"/>
        </w:rPr>
        <w:t>czarnym oraz oferuje różne pojemności i wielkości.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926"/>
        <w:gridCol w:w="1926"/>
        <w:gridCol w:w="1926"/>
        <w:gridCol w:w="3402"/>
      </w:tblGrid>
      <w:tr w:rsidR="00997A59" w14:paraId="1DFA1951" w14:textId="77777777" w:rsidTr="00CD584D">
        <w:tc>
          <w:tcPr>
            <w:tcW w:w="1926" w:type="dxa"/>
          </w:tcPr>
          <w:p w14:paraId="6B2DAE14" w14:textId="77777777" w:rsidR="00997A59" w:rsidRPr="008C3798" w:rsidRDefault="00997A59" w:rsidP="00CD584D">
            <w:pPr>
              <w:spacing w:after="100" w:afterAutospacing="1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Nr katalogowy</w:t>
            </w:r>
          </w:p>
        </w:tc>
        <w:tc>
          <w:tcPr>
            <w:tcW w:w="1926" w:type="dxa"/>
          </w:tcPr>
          <w:p w14:paraId="527C2CC7" w14:textId="5B0D0FAE" w:rsidR="00997A59" w:rsidRPr="008C3798" w:rsidRDefault="007A7290" w:rsidP="00CD584D">
            <w:pPr>
              <w:spacing w:after="100" w:afterAutospacing="1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Ilość sztuk w opakowaniu</w:t>
            </w:r>
          </w:p>
        </w:tc>
        <w:tc>
          <w:tcPr>
            <w:tcW w:w="1926" w:type="dxa"/>
          </w:tcPr>
          <w:p w14:paraId="00CE9D59" w14:textId="77777777" w:rsidR="00997A59" w:rsidRPr="008C3798" w:rsidRDefault="00997A59" w:rsidP="00CD584D">
            <w:pPr>
              <w:spacing w:after="100" w:afterAutospacing="1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Pojemności</w:t>
            </w:r>
          </w:p>
        </w:tc>
        <w:tc>
          <w:tcPr>
            <w:tcW w:w="3402" w:type="dxa"/>
          </w:tcPr>
          <w:p w14:paraId="117704A6" w14:textId="77777777" w:rsidR="00997A59" w:rsidRPr="008C3798" w:rsidRDefault="00997A59" w:rsidP="00CD584D">
            <w:pPr>
              <w:spacing w:after="100" w:afterAutospacing="1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Kolory</w:t>
            </w:r>
          </w:p>
        </w:tc>
      </w:tr>
      <w:tr w:rsidR="00997A59" w14:paraId="7467C457" w14:textId="77777777" w:rsidTr="00CD584D">
        <w:tc>
          <w:tcPr>
            <w:tcW w:w="1926" w:type="dxa"/>
          </w:tcPr>
          <w:p w14:paraId="1EAA0292" w14:textId="77777777" w:rsidR="00997A59" w:rsidRDefault="00997A59" w:rsidP="00CD584D">
            <w:pPr>
              <w:spacing w:after="100" w:afterAutospacing="1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49306</w:t>
            </w:r>
          </w:p>
        </w:tc>
        <w:tc>
          <w:tcPr>
            <w:tcW w:w="1926" w:type="dxa"/>
          </w:tcPr>
          <w:p w14:paraId="7B315777" w14:textId="77777777" w:rsidR="00997A59" w:rsidRDefault="00997A59" w:rsidP="00CD584D">
            <w:pPr>
              <w:spacing w:after="100" w:afterAutospacing="1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3</w:t>
            </w:r>
          </w:p>
        </w:tc>
        <w:tc>
          <w:tcPr>
            <w:tcW w:w="1926" w:type="dxa"/>
          </w:tcPr>
          <w:p w14:paraId="2EF5702C" w14:textId="77777777" w:rsidR="00997A59" w:rsidRDefault="00997A59" w:rsidP="00CD584D">
            <w:pPr>
              <w:spacing w:after="100" w:afterAutospacing="1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16 GB</w:t>
            </w:r>
          </w:p>
        </w:tc>
        <w:tc>
          <w:tcPr>
            <w:tcW w:w="3402" w:type="dxa"/>
          </w:tcPr>
          <w:p w14:paraId="18DD147D" w14:textId="77777777" w:rsidR="00997A59" w:rsidRDefault="00997A59" w:rsidP="00CD584D">
            <w:pPr>
              <w:spacing w:after="100" w:afterAutospacing="1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Czerwony, niebieski i żółty</w:t>
            </w:r>
          </w:p>
        </w:tc>
      </w:tr>
      <w:tr w:rsidR="00997A59" w14:paraId="6A647A8F" w14:textId="77777777" w:rsidTr="00CD584D">
        <w:tc>
          <w:tcPr>
            <w:tcW w:w="1926" w:type="dxa"/>
          </w:tcPr>
          <w:p w14:paraId="4BE44201" w14:textId="77777777" w:rsidR="00997A59" w:rsidRDefault="00997A59" w:rsidP="00CD584D">
            <w:pPr>
              <w:spacing w:after="100" w:afterAutospacing="1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49307</w:t>
            </w:r>
          </w:p>
        </w:tc>
        <w:tc>
          <w:tcPr>
            <w:tcW w:w="1926" w:type="dxa"/>
          </w:tcPr>
          <w:p w14:paraId="0EC4F8B5" w14:textId="77777777" w:rsidR="00997A59" w:rsidRDefault="00997A59" w:rsidP="00CD584D">
            <w:pPr>
              <w:spacing w:after="100" w:afterAutospacing="1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1</w:t>
            </w:r>
          </w:p>
        </w:tc>
        <w:tc>
          <w:tcPr>
            <w:tcW w:w="1926" w:type="dxa"/>
          </w:tcPr>
          <w:p w14:paraId="3585F126" w14:textId="6442FC4A" w:rsidR="00997A59" w:rsidRDefault="00997A59" w:rsidP="00CD584D">
            <w:pPr>
              <w:spacing w:after="100" w:afterAutospacing="1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32</w:t>
            </w:r>
            <w:r w:rsidR="00480C42">
              <w:rPr>
                <w:rFonts w:ascii="Arial" w:hAnsi="Arial"/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sz w:val="24"/>
                <w:szCs w:val="24"/>
              </w:rPr>
              <w:t>GB</w:t>
            </w:r>
          </w:p>
        </w:tc>
        <w:tc>
          <w:tcPr>
            <w:tcW w:w="3402" w:type="dxa"/>
          </w:tcPr>
          <w:p w14:paraId="6E811DE3" w14:textId="77777777" w:rsidR="00997A59" w:rsidRDefault="00997A59" w:rsidP="00CD584D">
            <w:pPr>
              <w:spacing w:after="100" w:afterAutospacing="1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Czarny</w:t>
            </w:r>
          </w:p>
        </w:tc>
      </w:tr>
      <w:tr w:rsidR="00997A59" w14:paraId="4BDA0B2C" w14:textId="77777777" w:rsidTr="00CD584D">
        <w:tc>
          <w:tcPr>
            <w:tcW w:w="1926" w:type="dxa"/>
          </w:tcPr>
          <w:p w14:paraId="2BBEABC6" w14:textId="77777777" w:rsidR="00997A59" w:rsidRDefault="00997A59" w:rsidP="00CD584D">
            <w:pPr>
              <w:spacing w:after="100" w:afterAutospacing="1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49308</w:t>
            </w:r>
          </w:p>
        </w:tc>
        <w:tc>
          <w:tcPr>
            <w:tcW w:w="1926" w:type="dxa"/>
          </w:tcPr>
          <w:p w14:paraId="4CD08D04" w14:textId="77777777" w:rsidR="00997A59" w:rsidRDefault="00997A59" w:rsidP="00CD584D">
            <w:pPr>
              <w:spacing w:after="100" w:afterAutospacing="1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2</w:t>
            </w:r>
          </w:p>
        </w:tc>
        <w:tc>
          <w:tcPr>
            <w:tcW w:w="1926" w:type="dxa"/>
          </w:tcPr>
          <w:p w14:paraId="77BEB43B" w14:textId="78D58290" w:rsidR="00997A59" w:rsidRDefault="00997A59" w:rsidP="00CD584D">
            <w:pPr>
              <w:spacing w:after="100" w:afterAutospacing="1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32</w:t>
            </w:r>
            <w:r w:rsidR="00480C42">
              <w:rPr>
                <w:rFonts w:ascii="Arial" w:hAnsi="Arial"/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sz w:val="24"/>
                <w:szCs w:val="24"/>
              </w:rPr>
              <w:t>GB</w:t>
            </w:r>
          </w:p>
        </w:tc>
        <w:tc>
          <w:tcPr>
            <w:tcW w:w="3402" w:type="dxa"/>
          </w:tcPr>
          <w:p w14:paraId="6A153D35" w14:textId="77777777" w:rsidR="00997A59" w:rsidRDefault="00997A59" w:rsidP="00CD584D">
            <w:pPr>
              <w:spacing w:after="100" w:afterAutospacing="1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Czerwony i niebieski</w:t>
            </w:r>
          </w:p>
        </w:tc>
      </w:tr>
    </w:tbl>
    <w:p w14:paraId="06EB6690" w14:textId="77777777" w:rsidR="00997A59" w:rsidRPr="008C3798" w:rsidRDefault="00997A59" w:rsidP="00997A59">
      <w:pPr>
        <w:pStyle w:val="Default"/>
        <w:rPr>
          <w:color w:val="auto"/>
          <w:sz w:val="18"/>
          <w:szCs w:val="20"/>
        </w:rPr>
      </w:pPr>
    </w:p>
    <w:p w14:paraId="0FCA520C" w14:textId="77777777" w:rsidR="00997A59" w:rsidRDefault="00997A59" w:rsidP="00997A59">
      <w:pPr>
        <w:pStyle w:val="Default"/>
        <w:rPr>
          <w:rFonts w:ascii="Arial" w:hAnsi="Arial" w:cs="Arial"/>
          <w:color w:val="auto"/>
          <w:sz w:val="18"/>
          <w:szCs w:val="20"/>
        </w:rPr>
      </w:pPr>
      <w:r>
        <w:rPr>
          <w:rFonts w:ascii="Arial" w:hAnsi="Arial"/>
          <w:color w:val="auto"/>
          <w:sz w:val="18"/>
          <w:szCs w:val="20"/>
        </w:rPr>
        <w:t xml:space="preserve"> *Po podłączeniu do portu USB 2.0 prędkości transferu danych są zgodne ze specyfikacją standardu USB 2.0.</w:t>
      </w:r>
    </w:p>
    <w:p w14:paraId="5FBA3E85" w14:textId="77777777" w:rsidR="00997A59" w:rsidRDefault="00997A59" w:rsidP="00997A59">
      <w:pPr>
        <w:pStyle w:val="Default"/>
        <w:rPr>
          <w:noProof/>
        </w:rPr>
      </w:pPr>
    </w:p>
    <w:p w14:paraId="06FD5BF2" w14:textId="77777777" w:rsidR="00997A59" w:rsidRDefault="00997A59" w:rsidP="00997A59">
      <w:pPr>
        <w:pStyle w:val="Default"/>
        <w:rPr>
          <w:noProof/>
        </w:rPr>
      </w:pPr>
      <w:r>
        <w:rPr>
          <w:noProof/>
        </w:rPr>
        <w:drawing>
          <wp:inline distT="0" distB="0" distL="0" distR="0" wp14:anchorId="3FDB3A57" wp14:editId="5859E03D">
            <wp:extent cx="5936180" cy="1981200"/>
            <wp:effectExtent l="0" t="0" r="0" b="0"/>
            <wp:docPr id="5" name="Picture 5" descr="C:\Users\JColbourne\AppData\Local\Microsoft\Windows\Temporary Internet Files\Content.Word\Verbatim Store'n'Click 600x200_Signature banner_Feb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Colbourne\AppData\Local\Microsoft\Windows\Temporary Internet Files\Content.Word\Verbatim Store'n'Click 600x200_Signature banner_Feb202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550" cy="1980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D0E68" w14:textId="77777777" w:rsidR="00997A59" w:rsidRPr="006B5439" w:rsidRDefault="00997A59" w:rsidP="00997A59">
      <w:pPr>
        <w:pStyle w:val="Default"/>
        <w:rPr>
          <w:rFonts w:ascii="Arial" w:eastAsia="Times New Roman" w:hAnsi="Arial" w:cs="Arial"/>
          <w:color w:val="auto"/>
          <w:lang w:val="en"/>
        </w:rPr>
      </w:pPr>
    </w:p>
    <w:p w14:paraId="2FDE8E2A" w14:textId="77777777" w:rsidR="00997A59" w:rsidRDefault="00997A59" w:rsidP="00997A59">
      <w:pPr>
        <w:spacing w:after="300" w:line="240" w:lineRule="auto"/>
        <w:rPr>
          <w:rFonts w:ascii="Arial" w:eastAsia="Times New Roman" w:hAnsi="Arial" w:cs="Arial"/>
          <w:b/>
          <w:sz w:val="24"/>
          <w:szCs w:val="24"/>
          <w:lang w:val="en"/>
        </w:rPr>
      </w:pPr>
    </w:p>
    <w:p w14:paraId="72A10482" w14:textId="77777777" w:rsidR="0051181E" w:rsidRDefault="0051181E" w:rsidP="0051181E">
      <w:pPr>
        <w:pBdr>
          <w:bottom w:val="dotted" w:sz="24" w:space="1" w:color="auto"/>
        </w:pBdr>
        <w:jc w:val="both"/>
        <w:outlineLvl w:val="0"/>
        <w:rPr>
          <w:rFonts w:ascii="Arial" w:hAnsi="Arial" w:cs="Arial"/>
          <w:b/>
        </w:rPr>
      </w:pPr>
    </w:p>
    <w:p w14:paraId="5D657A6A" w14:textId="77777777" w:rsidR="00FF767C" w:rsidRPr="0010379E" w:rsidRDefault="00FF767C" w:rsidP="00FF767C">
      <w:pPr>
        <w:jc w:val="both"/>
        <w:outlineLvl w:val="0"/>
        <w:rPr>
          <w:rFonts w:ascii="Arial" w:hAnsi="Arial" w:cs="Arial"/>
          <w:b/>
          <w:sz w:val="20"/>
          <w:szCs w:val="20"/>
        </w:rPr>
      </w:pPr>
      <w:r w:rsidRPr="0010379E">
        <w:rPr>
          <w:rFonts w:ascii="Arial" w:hAnsi="Arial" w:cs="Arial"/>
          <w:b/>
          <w:sz w:val="20"/>
          <w:szCs w:val="20"/>
        </w:rPr>
        <w:t xml:space="preserve">Informacje o firmie </w:t>
      </w:r>
      <w:proofErr w:type="spellStart"/>
      <w:r w:rsidRPr="0010379E">
        <w:rPr>
          <w:rFonts w:ascii="Arial" w:hAnsi="Arial" w:cs="Arial"/>
          <w:b/>
          <w:sz w:val="20"/>
          <w:szCs w:val="20"/>
        </w:rPr>
        <w:t>Verbatim</w:t>
      </w:r>
      <w:proofErr w:type="spellEnd"/>
      <w:r w:rsidRPr="0010379E">
        <w:rPr>
          <w:rFonts w:ascii="Arial" w:hAnsi="Arial" w:cs="Arial"/>
          <w:b/>
          <w:sz w:val="20"/>
          <w:szCs w:val="20"/>
        </w:rPr>
        <w:t xml:space="preserve"> </w:t>
      </w:r>
    </w:p>
    <w:p w14:paraId="191623DB" w14:textId="77777777" w:rsidR="00FF767C" w:rsidRPr="0010379E" w:rsidRDefault="00FF767C" w:rsidP="00FF767C">
      <w:pPr>
        <w:jc w:val="both"/>
        <w:outlineLvl w:val="0"/>
        <w:rPr>
          <w:rFonts w:ascii="Arial" w:hAnsi="Arial" w:cs="Arial"/>
          <w:sz w:val="20"/>
          <w:szCs w:val="20"/>
        </w:rPr>
      </w:pPr>
      <w:r w:rsidRPr="0010379E">
        <w:rPr>
          <w:rFonts w:ascii="Arial" w:hAnsi="Arial" w:cs="Arial"/>
          <w:sz w:val="20"/>
          <w:szCs w:val="20"/>
        </w:rPr>
        <w:t xml:space="preserve">Znane na całym świecie produkty </w:t>
      </w:r>
      <w:proofErr w:type="spellStart"/>
      <w:r w:rsidRPr="0010379E">
        <w:rPr>
          <w:rFonts w:ascii="Arial" w:hAnsi="Arial" w:cs="Arial"/>
          <w:sz w:val="20"/>
          <w:szCs w:val="20"/>
        </w:rPr>
        <w:t>Verbatim</w:t>
      </w:r>
      <w:proofErr w:type="spellEnd"/>
      <w:r w:rsidRPr="0010379E">
        <w:rPr>
          <w:rFonts w:ascii="Arial" w:hAnsi="Arial" w:cs="Arial"/>
          <w:sz w:val="20"/>
          <w:szCs w:val="20"/>
        </w:rPr>
        <w:t xml:space="preserve">, w tym nośniki optyczne, przenośne pamięci USB, karty pamięci, dyski twarde i SSD, akcesoria do </w:t>
      </w:r>
      <w:r w:rsidRPr="00B03BCD">
        <w:rPr>
          <w:rFonts w:ascii="Arial" w:hAnsi="Arial" w:cs="Arial"/>
          <w:sz w:val="20"/>
          <w:szCs w:val="20"/>
        </w:rPr>
        <w:t>urządzeń mobilnych</w:t>
      </w:r>
      <w:r w:rsidRPr="0010379E">
        <w:rPr>
          <w:rFonts w:ascii="Arial" w:hAnsi="Arial" w:cs="Arial"/>
          <w:sz w:val="20"/>
          <w:szCs w:val="20"/>
        </w:rPr>
        <w:t>, oświetlenie LED i materiały do druku 3D są sprzedawane w ponad 120 krajach.</w:t>
      </w:r>
    </w:p>
    <w:p w14:paraId="016A38E4" w14:textId="77777777" w:rsidR="00FF767C" w:rsidRDefault="00FF767C" w:rsidP="00FF767C">
      <w:pPr>
        <w:jc w:val="both"/>
        <w:rPr>
          <w:rStyle w:val="Hipercze"/>
          <w:rFonts w:ascii="Arial" w:hAnsi="Arial" w:cs="Arial"/>
        </w:rPr>
      </w:pPr>
      <w:r w:rsidRPr="0010379E">
        <w:rPr>
          <w:rFonts w:ascii="Arial" w:hAnsi="Arial" w:cs="Arial"/>
          <w:sz w:val="20"/>
          <w:szCs w:val="20"/>
        </w:rPr>
        <w:t xml:space="preserve">Europejska centrala firmy </w:t>
      </w:r>
      <w:proofErr w:type="spellStart"/>
      <w:r w:rsidRPr="0010379E">
        <w:rPr>
          <w:rFonts w:ascii="Arial" w:hAnsi="Arial" w:cs="Arial"/>
          <w:sz w:val="20"/>
          <w:szCs w:val="20"/>
        </w:rPr>
        <w:t>Verbatim</w:t>
      </w:r>
      <w:proofErr w:type="spellEnd"/>
      <w:r w:rsidRPr="0010379E">
        <w:rPr>
          <w:rFonts w:ascii="Arial" w:hAnsi="Arial" w:cs="Arial"/>
          <w:sz w:val="20"/>
          <w:szCs w:val="20"/>
        </w:rPr>
        <w:t xml:space="preserve"> znajduje się w </w:t>
      </w:r>
      <w:proofErr w:type="spellStart"/>
      <w:r w:rsidRPr="0010379E">
        <w:rPr>
          <w:rFonts w:ascii="Arial" w:hAnsi="Arial" w:cs="Arial"/>
          <w:sz w:val="20"/>
          <w:szCs w:val="20"/>
        </w:rPr>
        <w:t>Eschborn</w:t>
      </w:r>
      <w:proofErr w:type="spellEnd"/>
      <w:r w:rsidRPr="0010379E">
        <w:rPr>
          <w:rFonts w:ascii="Arial" w:hAnsi="Arial" w:cs="Arial"/>
          <w:sz w:val="20"/>
          <w:szCs w:val="20"/>
        </w:rPr>
        <w:t xml:space="preserve"> w Niemczech. Więcej informacji można znaleźć na stronie </w:t>
      </w:r>
      <w:hyperlink r:id="rId9" w:history="1">
        <w:r w:rsidRPr="0010379E">
          <w:rPr>
            <w:rStyle w:val="Hipercze"/>
            <w:rFonts w:ascii="Arial" w:hAnsi="Arial" w:cs="Arial"/>
          </w:rPr>
          <w:t>http://www.verbatim.com</w:t>
        </w:r>
      </w:hyperlink>
      <w:r w:rsidRPr="0010379E">
        <w:rPr>
          <w:rStyle w:val="Hipercze"/>
          <w:rFonts w:ascii="Arial" w:hAnsi="Arial" w:cs="Arial"/>
        </w:rPr>
        <w:t>.</w:t>
      </w:r>
    </w:p>
    <w:p w14:paraId="63153C5F" w14:textId="77777777" w:rsidR="00FF767C" w:rsidRPr="0010379E" w:rsidRDefault="00FF767C" w:rsidP="00FF767C">
      <w:pPr>
        <w:jc w:val="both"/>
        <w:rPr>
          <w:rStyle w:val="Hipercze"/>
          <w:rFonts w:ascii="Arial" w:hAnsi="Arial" w:cs="Arial"/>
        </w:rPr>
      </w:pPr>
    </w:p>
    <w:p w14:paraId="40B9F589" w14:textId="77777777" w:rsidR="00FF767C" w:rsidRPr="00B55B29" w:rsidRDefault="00FF767C" w:rsidP="00FF767C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B55B29">
        <w:rPr>
          <w:rFonts w:ascii="Arial" w:hAnsi="Arial" w:cs="Arial"/>
          <w:b/>
          <w:bCs/>
          <w:sz w:val="20"/>
          <w:szCs w:val="20"/>
        </w:rPr>
        <w:t>KONTAKT DLA MEDIÓW:</w:t>
      </w:r>
    </w:p>
    <w:p w14:paraId="390D52B9" w14:textId="77777777" w:rsidR="00FF767C" w:rsidRPr="00B55B29" w:rsidRDefault="00FF767C" w:rsidP="00FF767C">
      <w:pPr>
        <w:jc w:val="both"/>
        <w:rPr>
          <w:rFonts w:ascii="Arial" w:hAnsi="Arial" w:cs="Arial"/>
          <w:bCs/>
          <w:i/>
          <w:sz w:val="20"/>
          <w:szCs w:val="20"/>
        </w:rPr>
      </w:pPr>
      <w:r w:rsidRPr="00B55B29">
        <w:rPr>
          <w:rFonts w:ascii="Arial" w:hAnsi="Arial" w:cs="Arial"/>
          <w:bCs/>
          <w:i/>
          <w:sz w:val="20"/>
          <w:szCs w:val="20"/>
        </w:rPr>
        <w:t>Przemysław K</w:t>
      </w:r>
      <w:r>
        <w:rPr>
          <w:rFonts w:ascii="Arial" w:hAnsi="Arial" w:cs="Arial"/>
          <w:bCs/>
          <w:i/>
          <w:sz w:val="20"/>
          <w:szCs w:val="20"/>
        </w:rPr>
        <w:t>ozera</w:t>
      </w:r>
    </w:p>
    <w:p w14:paraId="4F2B67C3" w14:textId="77777777" w:rsidR="00FF767C" w:rsidRPr="009E0AB4" w:rsidRDefault="00FF767C" w:rsidP="00FF767C">
      <w:pPr>
        <w:jc w:val="both"/>
        <w:rPr>
          <w:rFonts w:ascii="Arial" w:hAnsi="Arial" w:cs="Arial"/>
          <w:bCs/>
          <w:i/>
          <w:sz w:val="20"/>
          <w:szCs w:val="20"/>
        </w:rPr>
      </w:pPr>
      <w:r w:rsidRPr="009E0AB4">
        <w:rPr>
          <w:rFonts w:ascii="Arial" w:hAnsi="Arial" w:cs="Arial"/>
          <w:bCs/>
          <w:i/>
          <w:sz w:val="20"/>
          <w:szCs w:val="20"/>
        </w:rPr>
        <w:t>Tel.: 786 100 058</w:t>
      </w:r>
    </w:p>
    <w:p w14:paraId="4F387489" w14:textId="77777777" w:rsidR="00FF767C" w:rsidRPr="00FF767C" w:rsidRDefault="00FF767C" w:rsidP="00FF767C">
      <w:pPr>
        <w:jc w:val="both"/>
        <w:rPr>
          <w:rFonts w:ascii="Arial" w:eastAsia="Times New Roman" w:hAnsi="Arial" w:cs="Arial"/>
          <w:color w:val="001CA8"/>
          <w:sz w:val="20"/>
          <w:szCs w:val="20"/>
          <w:lang w:val="en-US"/>
        </w:rPr>
      </w:pPr>
      <w:r w:rsidRPr="00FF767C">
        <w:rPr>
          <w:rFonts w:ascii="Arial" w:hAnsi="Arial" w:cs="Arial"/>
          <w:bCs/>
          <w:i/>
          <w:sz w:val="20"/>
          <w:szCs w:val="20"/>
          <w:lang w:val="en-US"/>
        </w:rPr>
        <w:t xml:space="preserve">E-mail: </w:t>
      </w:r>
      <w:hyperlink r:id="rId10" w:history="1">
        <w:r w:rsidRPr="00FF767C">
          <w:rPr>
            <w:rStyle w:val="Hipercze"/>
            <w:rFonts w:ascii="Arial" w:hAnsi="Arial" w:cs="Arial"/>
            <w:bCs/>
            <w:i/>
            <w:lang w:val="en-US"/>
          </w:rPr>
          <w:t>kozera@east-side-consulting.pl</w:t>
        </w:r>
      </w:hyperlink>
      <w:r w:rsidRPr="00FF767C">
        <w:rPr>
          <w:rFonts w:ascii="Arial" w:hAnsi="Arial" w:cs="Arial"/>
          <w:bCs/>
          <w:i/>
          <w:sz w:val="20"/>
          <w:szCs w:val="20"/>
          <w:lang w:val="en-US"/>
        </w:rPr>
        <w:t xml:space="preserve"> </w:t>
      </w:r>
      <w:r w:rsidRPr="00FF767C">
        <w:rPr>
          <w:rFonts w:ascii="Arial" w:hAnsi="Arial" w:cs="Arial"/>
          <w:bCs/>
          <w:i/>
          <w:sz w:val="20"/>
          <w:szCs w:val="20"/>
          <w:lang w:val="en-US"/>
        </w:rPr>
        <w:tab/>
      </w:r>
    </w:p>
    <w:p w14:paraId="43DB9DA9" w14:textId="77777777" w:rsidR="00FF767C" w:rsidRPr="00FF767C" w:rsidRDefault="00FF767C" w:rsidP="00FF767C">
      <w:pPr>
        <w:spacing w:line="360" w:lineRule="auto"/>
        <w:rPr>
          <w:rFonts w:ascii="Arial" w:eastAsia="Times New Roman" w:hAnsi="Arial" w:cs="Arial"/>
          <w:lang w:val="en-US"/>
        </w:rPr>
      </w:pPr>
    </w:p>
    <w:p w14:paraId="73F26AEA" w14:textId="77777777" w:rsidR="00997A59" w:rsidRPr="00FF767C" w:rsidRDefault="00997A59" w:rsidP="00997A59">
      <w:pPr>
        <w:spacing w:after="300" w:line="240" w:lineRule="auto"/>
        <w:rPr>
          <w:rFonts w:ascii="Arial" w:eastAsia="Times New Roman" w:hAnsi="Arial" w:cs="Arial"/>
          <w:sz w:val="24"/>
          <w:szCs w:val="24"/>
          <w:lang w:val="en-US"/>
        </w:rPr>
      </w:pPr>
    </w:p>
    <w:p w14:paraId="35FC7D55" w14:textId="77777777" w:rsidR="00113393" w:rsidRPr="00FF767C" w:rsidRDefault="00113393">
      <w:pPr>
        <w:rPr>
          <w:lang w:val="en-US"/>
        </w:rPr>
      </w:pPr>
    </w:p>
    <w:sectPr w:rsidR="00113393" w:rsidRPr="00FF767C" w:rsidSect="00F24B62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1440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463F3B" w14:textId="77777777" w:rsidR="002D73D4" w:rsidRDefault="002D73D4" w:rsidP="00DF49C4">
      <w:pPr>
        <w:spacing w:after="0" w:line="240" w:lineRule="auto"/>
      </w:pPr>
      <w:r>
        <w:separator/>
      </w:r>
    </w:p>
  </w:endnote>
  <w:endnote w:type="continuationSeparator" w:id="0">
    <w:p w14:paraId="498D173D" w14:textId="77777777" w:rsidR="002D73D4" w:rsidRDefault="002D73D4" w:rsidP="00DF49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venir Next LT Pro">
    <w:altName w:val="Avenir Next LT Pro"/>
    <w:charset w:val="EE"/>
    <w:family w:val="swiss"/>
    <w:pitch w:val="variable"/>
    <w:sig w:usb0="800000EF" w:usb1="5000204A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38021E" w14:textId="77777777" w:rsidR="00DC4F59" w:rsidRDefault="005153E4">
    <w:pPr>
      <w:pStyle w:val="Stopka"/>
    </w:pPr>
    <w:r>
      <w:rPr>
        <w:noProof/>
      </w:rPr>
      <w:drawing>
        <wp:anchor distT="0" distB="0" distL="114300" distR="114300" simplePos="0" relativeHeight="251675648" behindDoc="1" locked="0" layoutInCell="1" allowOverlap="1" wp14:anchorId="0CBDA8CE" wp14:editId="630196DD">
          <wp:simplePos x="0" y="0"/>
          <wp:positionH relativeFrom="column">
            <wp:posOffset>-914400</wp:posOffset>
          </wp:positionH>
          <wp:positionV relativeFrom="paragraph">
            <wp:posOffset>-255159</wp:posOffset>
          </wp:positionV>
          <wp:extent cx="7561380" cy="427244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rbatim_Letterhead_continuation_2019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1878" cy="4289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CF8FCB" w14:textId="77777777" w:rsidR="002D73D4" w:rsidRDefault="002D73D4" w:rsidP="00DF49C4">
      <w:pPr>
        <w:spacing w:after="0" w:line="240" w:lineRule="auto"/>
      </w:pPr>
      <w:r>
        <w:separator/>
      </w:r>
    </w:p>
  </w:footnote>
  <w:footnote w:type="continuationSeparator" w:id="0">
    <w:p w14:paraId="0D3C28D3" w14:textId="77777777" w:rsidR="002D73D4" w:rsidRDefault="002D73D4" w:rsidP="00DF49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BEA694" w14:textId="77777777" w:rsidR="00866556" w:rsidRDefault="001E42E4">
    <w:pPr>
      <w:pStyle w:val="Nagwek"/>
    </w:pPr>
    <w:r>
      <w:pict w14:anchorId="7668A6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60208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DualBrand_Letterhead_Germany_201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F1ACC7" w14:textId="77777777" w:rsidR="00866556" w:rsidRDefault="005D7AA7">
    <w:pPr>
      <w:pStyle w:val="Nagwek"/>
    </w:pPr>
    <w:r>
      <w:rPr>
        <w:noProof/>
      </w:rPr>
      <w:drawing>
        <wp:anchor distT="0" distB="0" distL="114300" distR="114300" simplePos="0" relativeHeight="251674624" behindDoc="1" locked="0" layoutInCell="1" allowOverlap="1" wp14:anchorId="27C0DF85" wp14:editId="2D4BBB6C">
          <wp:simplePos x="0" y="0"/>
          <wp:positionH relativeFrom="column">
            <wp:posOffset>-914400</wp:posOffset>
          </wp:positionH>
          <wp:positionV relativeFrom="paragraph">
            <wp:posOffset>0</wp:posOffset>
          </wp:positionV>
          <wp:extent cx="7562215" cy="904875"/>
          <wp:effectExtent l="19050" t="0" r="635" b="0"/>
          <wp:wrapNone/>
          <wp:docPr id="12" name="Picture 11" descr="Verbatim_Letterhead_continuation_20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rbatim_Letterhead_continuation_2017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215" cy="904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tab w:relativeTo="margin" w:alignment="center" w:leader="none"/>
    </w:r>
    <w:r>
      <w:rPr>
        <w:noProof/>
      </w:rPr>
      <w:drawing>
        <wp:inline distT="0" distB="0" distL="0" distR="0" wp14:anchorId="4D61EA5C" wp14:editId="4068BA3E">
          <wp:extent cx="7515120" cy="10625744"/>
          <wp:effectExtent l="19050" t="0" r="0" b="0"/>
          <wp:docPr id="1" name="Picture 0" descr="DualBrand_Letterhead_Germany_Jan 201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ualBrand_Letterhead_Germany_Jan 2014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15240" cy="106259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AF1D33" w14:textId="77777777" w:rsidR="00866556" w:rsidRDefault="001E42E4">
    <w:pPr>
      <w:pStyle w:val="Nagwek"/>
    </w:pPr>
    <w:r>
      <w:pict w14:anchorId="4F0586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60207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DualBrand_Letterhead_Germany_201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F49C4"/>
    <w:rsid w:val="000B3005"/>
    <w:rsid w:val="000B5FDE"/>
    <w:rsid w:val="00113393"/>
    <w:rsid w:val="00191DC5"/>
    <w:rsid w:val="002370AA"/>
    <w:rsid w:val="002654E4"/>
    <w:rsid w:val="00284B0E"/>
    <w:rsid w:val="002C6AA6"/>
    <w:rsid w:val="002D73D4"/>
    <w:rsid w:val="002E1944"/>
    <w:rsid w:val="003C630A"/>
    <w:rsid w:val="00430F33"/>
    <w:rsid w:val="00480C42"/>
    <w:rsid w:val="00486809"/>
    <w:rsid w:val="004D7C64"/>
    <w:rsid w:val="004F7335"/>
    <w:rsid w:val="0051181E"/>
    <w:rsid w:val="005153E4"/>
    <w:rsid w:val="00523556"/>
    <w:rsid w:val="0058055F"/>
    <w:rsid w:val="005D7AA7"/>
    <w:rsid w:val="007657F2"/>
    <w:rsid w:val="007A64EE"/>
    <w:rsid w:val="007A7290"/>
    <w:rsid w:val="00866556"/>
    <w:rsid w:val="008E0A2A"/>
    <w:rsid w:val="0090425D"/>
    <w:rsid w:val="00960AC9"/>
    <w:rsid w:val="00977ECC"/>
    <w:rsid w:val="00997A59"/>
    <w:rsid w:val="00A3123A"/>
    <w:rsid w:val="00A653D0"/>
    <w:rsid w:val="00AF00AA"/>
    <w:rsid w:val="00B31D43"/>
    <w:rsid w:val="00B41EEC"/>
    <w:rsid w:val="00B81173"/>
    <w:rsid w:val="00C008A6"/>
    <w:rsid w:val="00C12CF1"/>
    <w:rsid w:val="00C41016"/>
    <w:rsid w:val="00C53987"/>
    <w:rsid w:val="00CB75E7"/>
    <w:rsid w:val="00CB7C3F"/>
    <w:rsid w:val="00CE079F"/>
    <w:rsid w:val="00CE57C7"/>
    <w:rsid w:val="00D26329"/>
    <w:rsid w:val="00D67246"/>
    <w:rsid w:val="00DC4F59"/>
    <w:rsid w:val="00DD4293"/>
    <w:rsid w:val="00DE0FBD"/>
    <w:rsid w:val="00DF49C4"/>
    <w:rsid w:val="00E85DE9"/>
    <w:rsid w:val="00EA01E4"/>
    <w:rsid w:val="00EB2C8D"/>
    <w:rsid w:val="00EE1558"/>
    <w:rsid w:val="00F24B62"/>
    <w:rsid w:val="00FF7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DFD55D5"/>
  <w15:docId w15:val="{77397488-C667-43C8-9CD6-E431783BD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DF49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DF49C4"/>
  </w:style>
  <w:style w:type="paragraph" w:styleId="Stopka">
    <w:name w:val="footer"/>
    <w:basedOn w:val="Normalny"/>
    <w:link w:val="StopkaZnak"/>
    <w:uiPriority w:val="99"/>
    <w:unhideWhenUsed/>
    <w:rsid w:val="00DF49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F49C4"/>
  </w:style>
  <w:style w:type="paragraph" w:styleId="Tekstdymka">
    <w:name w:val="Balloon Text"/>
    <w:basedOn w:val="Normalny"/>
    <w:link w:val="TekstdymkaZnak"/>
    <w:uiPriority w:val="99"/>
    <w:semiHidden/>
    <w:unhideWhenUsed/>
    <w:rsid w:val="002E19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E1944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997A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97A59"/>
    <w:pPr>
      <w:autoSpaceDE w:val="0"/>
      <w:autoSpaceDN w:val="0"/>
      <w:adjustRightInd w:val="0"/>
      <w:spacing w:after="0" w:line="240" w:lineRule="auto"/>
    </w:pPr>
    <w:rPr>
      <w:rFonts w:ascii="Avenir Next LT Pro" w:hAnsi="Avenir Next LT Pro" w:cs="Avenir Next LT Pro"/>
      <w:color w:val="000000"/>
      <w:sz w:val="24"/>
      <w:szCs w:val="24"/>
    </w:rPr>
  </w:style>
  <w:style w:type="character" w:styleId="Hipercze">
    <w:name w:val="Hyperlink"/>
    <w:rsid w:val="00FF767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6354307">
      <w:bodyDiv w:val="1"/>
      <w:marLeft w:val="0"/>
      <w:marRight w:val="0"/>
      <w:marTop w:val="0"/>
      <w:marBottom w:val="17288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16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05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899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77840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0618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615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288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0030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7664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281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331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kozera@east-side-consulting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verbatim.com" TargetMode="Externa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962EE5-315B-45D3-97A6-A467746EFC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261</Words>
  <Characters>1572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BMorse</dc:creator>
  <cp:lastModifiedBy>Przemysław Kozera</cp:lastModifiedBy>
  <cp:revision>2</cp:revision>
  <dcterms:created xsi:type="dcterms:W3CDTF">2020-03-11T09:52:00Z</dcterms:created>
  <dcterms:modified xsi:type="dcterms:W3CDTF">2020-03-11T09:52:00Z</dcterms:modified>
</cp:coreProperties>
</file>